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1yhhghopobp" w:id="0"/>
      <w:bookmarkEnd w:id="0"/>
      <w:r w:rsidDel="00000000" w:rsidR="00000000" w:rsidRPr="00000000">
        <w:rPr>
          <w:rtl w:val="0"/>
        </w:rPr>
        <w:t xml:space="preserve">Links to External Resources</w:t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  <w:t xml:space="preserve">This file contains links to the external resources listed in Preface - Deepen Your Understanding,  for Python Practice Lab, by Angelica Lim and Victor Cheung.</w:t>
      </w:r>
    </w:p>
    <w:p w:rsidR="00000000" w:rsidDel="00000000" w:rsidP="00000000" w:rsidRDefault="00000000" w:rsidRPr="00000000" w14:paraId="00000003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1 (from How to Think Like a Computer Scientist):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1: General Introduction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https://runestone.academy/ns/books/published/thinkcspy/GeneralIntro/toctree.html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2.1 (from How to Think Like a Computer Scientist):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2: Simple Python Data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https://runestone.academy/ns/books/published/thinkcspy/SimplePythonData/toctree.html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5: Python Modules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https://runestone.academy/ns/books/published/thinkcspy/PythonModules/toctree.html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7: Selection</w:t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https://runestone.academy/ns/books/published/thinkcspy/Selection/toctree.html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9.3: Operations on Strings</w:t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https://runestone.academy/ns/books/published/thinkcspy/Strings/OperationsonStrings.html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10.2: List Values</w:t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https://runestone.academy/ns/books/published/thinkcspy/Lists/ListValues.html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2.2 (from How to Think Like a Computer Scientist):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1.7 to 1.9: Different Types of Errors</w:t>
        <w:br w:type="textWrapping"/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https://runestone.academy/ns/books/published/thinkcspy/GeneralIntro/toctree.html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9.5 - String Methods</w:t>
        <w:br w:type="textWrapping"/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https://runestone.academy/ns/books/published/thinkcspy/Strings/StringMethods.html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9.13 - The in and not in Operators</w:t>
        <w:br w:type="textWrapping"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https://runestone.academy/ns/books/published/thinkcspy/Strings/Theinandnotinoperators.html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10.5 - List Membership</w:t>
        <w:br w:type="textWrapping"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https://runestone.academy/ns/books/published/thinkcspy/Lists/ListMembership.html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4.4 and 4.5 – The for-Loop</w:t>
        <w:br w:type="textWrapping"/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https://runestone.academy/ns/books/published/thinkcspy/PythonTurtle/TheforLoop.html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3.1 (from How to Think Like a Computer Scientist):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2 - Simple Python Data (Review)</w:t>
        <w:br w:type="textWrapping"/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https://runestone.academy/ns/books/published/thinkcspy/SimplePythonData/toctree.html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4.4 to 4.7 - for-Loop and for-Loop with range Function (except turtle Examples)</w:t>
        <w:br w:type="textWrapping"/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https://runestone.academy/ns/books/published/thinkcspy/PythonTurtle/TheforLoop.html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6.5.1 - The Accumulation Pattern</w:t>
        <w:br w:type="textWrapping"/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https://runestone.academy/runestone/books/published/thinkcspy/Functions/TheAccumulatorPattern.html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9.5 - String Methods</w:t>
        <w:br w:type="textWrapping"/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https://runestone.academy/runestone/books/published/thinkcspy/Strings/StringMethods.html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9.13 - The in and not in Operators</w:t>
        <w:br w:type="textWrapping"/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https://runestone.academy/runestone/books/published/thinkcspy/Strings/Theinandnotinoperators.html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10.3 to 10.5 - List Length to List Membership</w:t>
        <w:br w:type="textWrapping"/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https://runestone.academy/runestone/books/published/thinkcspy/Lists/ListLength.html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10.18 - Accumulator Pattern</w:t>
        <w:br w:type="textWrapping"/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https://runestone.academy/ns/books/published/thinkcspy/Lists/TheAccumulatorPatternwithLists.html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3.2 (from How to Think Like a Computer Scientist):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10.1 to 10.8 - Lists</w:t>
        <w:br w:type="textWrapping"/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https://runestone.academy/ns/books/published/thinkcspy/Lists/intro-Lists.html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11.1 to 11.6 - Files</w:t>
        <w:br w:type="textWrapping"/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https://runestone.academy/ns/books/published/thinkcspy/Files/toctree.html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4.1 (from How to Think Like a Computer Scientist):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4.1 to 4.3 and Chapter 4.6 to 4.9 - Python Turtle and the Range Function</w:t>
        <w:br w:type="textWrapping"/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https://runestone.academy/ns/books/published/thinkcspy/PythonTurtle/toctree.html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6.1, 6.4 and 6.11 - Files</w:t>
        <w:br w:type="textWrapping"/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https://runestone.academy/ns/books/published/thinkcspy/Functions/toctree.html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4.2 (from How to Think Like a Computer Scientist):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6.2, 6.5, 6.6 and 6.7 - Files</w:t>
        <w:br w:type="textWrapping"/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https://runestone.academy/ns/books/published/thinkcspy/Functions/toctree.html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Chapters 8.3 to 8.8 and 8.11 - 2D Iteration: Image Processing</w:t>
        <w:br w:type="textWrapping"/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https://runestone.academy/ns/books/published/thinkcspy/MoreAboutIteration/toctree.html</w:t>
        </w:r>
      </w:hyperlink>
      <w:r w:rsidDel="00000000" w:rsidR="00000000" w:rsidRPr="00000000">
        <w:rPr>
          <w:rtl w:val="0"/>
        </w:rPr>
        <w:br w:type="textWrapping"/>
        <w:t xml:space="preserve">Note: This online reference on image processing is helpful for theory, but is slightly different from what we use in this book (provided as the csimage module).</w:t>
      </w:r>
    </w:p>
    <w:p w:rsidR="00000000" w:rsidDel="00000000" w:rsidP="00000000" w:rsidRDefault="00000000" w:rsidRPr="00000000" w14:paraId="00000022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4.3 (from How to Think Like a Computer Scientist):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6.1 - What Is Recursion?</w:t>
        <w:br w:type="textWrapping"/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https://runestone.academy/runestone/books/published/thinkcspy/IntroRecursion/WhatIsRecursion.html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6.3 - Three Laws of Recursion</w:t>
        <w:br w:type="textWrapping"/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https://runestone.academy/runestone/books/published/thinkcspy/IntroRecursion/TheThreeLawsofRecursion.html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6.5 - Visualizing Recursion</w:t>
        <w:br w:type="textWrapping"/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https://runestone.academy/runestone/books/published/thinkcspy/IntroRecursion/intro-VisualizingRecursion.html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6.6 - Sierpinski Triangle</w:t>
        <w:br w:type="textWrapping"/>
      </w: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https://runestone.academy/runestone/books/published/thinkcspy/IntroRecursion/SierpinskiTriangle.html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5.1 (from Problem Solving with Algorithms and Data Structures Using Python):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6.2 - Searching</w:t>
        <w:br w:type="textWrapping"/>
      </w: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https://runestone.academy/ns/books/published/pythonds/SortSearch/searching.html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6.3 - Linear Search</w:t>
        <w:br w:type="textWrapping"/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https://runestone.academy/ns/books/published/pythonds/SortSearch/TheSequentialSearch.html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6.4 - Binary Search</w:t>
        <w:br w:type="textWrapping"/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https://runestone.academy/ns/books/published/pythonds/SortSearch/TheBinarySearch.html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5.2 (from Problem Solving with Algorithms and Data Structures using Python):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6.6 - Sorting</w:t>
        <w:br w:type="textWrapping"/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https://runestone.academy/ns/books/published/pythonds/SortSearch/sorting.html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6.8 - Selection Sort</w:t>
        <w:br w:type="textWrapping"/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https://runestone.academy/ns/books/published/pythonds/SortSearch/TheSelectionSort.html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6.11 - Merge Sort</w:t>
        <w:br w:type="textWrapping"/>
      </w: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https://runestone.academy/ns/books/published/pythonds/SortSearch/TheMergeSort.html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5.3 (from MIT’s Software Construction course (focus on the Python notes and disregard the lambda examples):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Map</w:t>
        <w:br w:type="textWrapping"/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http://web.mit.edu/6.005/www/sp16/classes/25-map-filter-reduce/#map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Functions as Values</w:t>
        <w:br w:type="textWrapping"/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http://web.mit.edu/6.005/www/sp16/classes/25-map-filter-reduce/#functions_as_values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Filter</w:t>
        <w:br w:type="textWrapping"/>
      </w: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http://web.mit.edu/6.005/www/sp16/classes/25-map-filter-reduce/#filter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</w:t>
        <w:br w:type="textWrapping"/>
      </w: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http://web.mit.edu/6.005/www/sp16/classes/25-map-filter-reduce/#reduce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eb.mit.edu/6.005/www/sp16/classes/25-map-filter-reduce/#map" TargetMode="External"/><Relationship Id="rId20" Type="http://schemas.openxmlformats.org/officeDocument/2006/relationships/hyperlink" Target="https://runestone.academy/runestone/books/published/thinkcspy/Strings/StringMethods.html" TargetMode="External"/><Relationship Id="rId42" Type="http://schemas.openxmlformats.org/officeDocument/2006/relationships/hyperlink" Target="http://web.mit.edu/6.005/www/sp16/classes/25-map-filter-reduce/#filter" TargetMode="External"/><Relationship Id="rId41" Type="http://schemas.openxmlformats.org/officeDocument/2006/relationships/hyperlink" Target="http://web.mit.edu/6.005/www/sp16/classes/25-map-filter-reduce/#functions_as_values" TargetMode="External"/><Relationship Id="rId22" Type="http://schemas.openxmlformats.org/officeDocument/2006/relationships/hyperlink" Target="https://runestone.academy/runestone/books/published/thinkcspy/Lists/ListLength.html" TargetMode="External"/><Relationship Id="rId21" Type="http://schemas.openxmlformats.org/officeDocument/2006/relationships/hyperlink" Target="https://runestone.academy/runestone/books/published/thinkcspy/Strings/Theinandnotinoperators.html" TargetMode="External"/><Relationship Id="rId43" Type="http://schemas.openxmlformats.org/officeDocument/2006/relationships/hyperlink" Target="http://web.mit.edu/6.005/www/sp16/classes/25-map-filter-reduce/#reduce" TargetMode="External"/><Relationship Id="rId24" Type="http://schemas.openxmlformats.org/officeDocument/2006/relationships/hyperlink" Target="https://runestone.academy/ns/books/published/thinkcspy/Lists/intro-Lists.html" TargetMode="External"/><Relationship Id="rId23" Type="http://schemas.openxmlformats.org/officeDocument/2006/relationships/hyperlink" Target="https://runestone.academy/ns/books/published/thinkcspy/Lists/TheAccumulatorPatternwithLists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nestone.academy/ns/books/published/thinkcspy/Selection/toctree.html" TargetMode="External"/><Relationship Id="rId26" Type="http://schemas.openxmlformats.org/officeDocument/2006/relationships/hyperlink" Target="https://runestone.academy/ns/books/published/thinkcspy/PythonTurtle/toctree.html" TargetMode="External"/><Relationship Id="rId25" Type="http://schemas.openxmlformats.org/officeDocument/2006/relationships/hyperlink" Target="https://runestone.academy/ns/books/published/thinkcspy/Files/toctree.html" TargetMode="External"/><Relationship Id="rId28" Type="http://schemas.openxmlformats.org/officeDocument/2006/relationships/hyperlink" Target="https://runestone.academy/ns/books/published/thinkcspy/Functions/toctree.html" TargetMode="External"/><Relationship Id="rId27" Type="http://schemas.openxmlformats.org/officeDocument/2006/relationships/hyperlink" Target="https://runestone.academy/ns/books/published/thinkcspy/Functions/toctree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runestone.academy/ns/books/published/thinkcspy/GeneralIntro/toctree.html" TargetMode="External"/><Relationship Id="rId29" Type="http://schemas.openxmlformats.org/officeDocument/2006/relationships/hyperlink" Target="https://runestone.academy/ns/books/published/thinkcspy/MoreAboutIteration/toctree.html" TargetMode="External"/><Relationship Id="rId7" Type="http://schemas.openxmlformats.org/officeDocument/2006/relationships/hyperlink" Target="https://runestone.academy/ns/books/published/thinkcspy/SimplePythonData/toctree.html" TargetMode="External"/><Relationship Id="rId8" Type="http://schemas.openxmlformats.org/officeDocument/2006/relationships/hyperlink" Target="https://runestone.academy/ns/books/published/thinkcspy/PythonModules/toctree.html" TargetMode="External"/><Relationship Id="rId31" Type="http://schemas.openxmlformats.org/officeDocument/2006/relationships/hyperlink" Target="https://runestone.academy/runestone/books/published/thinkcspy/IntroRecursion/TheThreeLawsofRecursion.html" TargetMode="External"/><Relationship Id="rId30" Type="http://schemas.openxmlformats.org/officeDocument/2006/relationships/hyperlink" Target="https://runestone.academy/runestone/books/published/thinkcspy/IntroRecursion/WhatIsRecursion.html" TargetMode="External"/><Relationship Id="rId11" Type="http://schemas.openxmlformats.org/officeDocument/2006/relationships/hyperlink" Target="https://runestone.academy/ns/books/published/thinkcspy/Lists/ListValues.html" TargetMode="External"/><Relationship Id="rId33" Type="http://schemas.openxmlformats.org/officeDocument/2006/relationships/hyperlink" Target="https://runestone.academy/runestone/books/published/thinkcspy/IntroRecursion/SierpinskiTriangle.html" TargetMode="External"/><Relationship Id="rId10" Type="http://schemas.openxmlformats.org/officeDocument/2006/relationships/hyperlink" Target="https://runestone.academy/ns/books/published/thinkcspy/Strings/OperationsonStrings.html" TargetMode="External"/><Relationship Id="rId32" Type="http://schemas.openxmlformats.org/officeDocument/2006/relationships/hyperlink" Target="https://runestone.academy/runestone/books/published/thinkcspy/IntroRecursion/intro-VisualizingRecursion.html" TargetMode="External"/><Relationship Id="rId13" Type="http://schemas.openxmlformats.org/officeDocument/2006/relationships/hyperlink" Target="https://runestone.academy/ns/books/published/thinkcspy/Strings/StringMethods.html" TargetMode="External"/><Relationship Id="rId35" Type="http://schemas.openxmlformats.org/officeDocument/2006/relationships/hyperlink" Target="https://runestone.academy/ns/books/published/pythonds/SortSearch/TheSequentialSearch.html" TargetMode="External"/><Relationship Id="rId12" Type="http://schemas.openxmlformats.org/officeDocument/2006/relationships/hyperlink" Target="https://runestone.academy/ns/books/published/thinkcspy/GeneralIntro/toctree.html" TargetMode="External"/><Relationship Id="rId34" Type="http://schemas.openxmlformats.org/officeDocument/2006/relationships/hyperlink" Target="https://runestone.academy/ns/books/published/pythonds/SortSearch/searching.html" TargetMode="External"/><Relationship Id="rId15" Type="http://schemas.openxmlformats.org/officeDocument/2006/relationships/hyperlink" Target="https://runestone.academy/ns/books/published/thinkcspy/Lists/ListMembership.html" TargetMode="External"/><Relationship Id="rId37" Type="http://schemas.openxmlformats.org/officeDocument/2006/relationships/hyperlink" Target="https://runestone.academy/ns/books/published/pythonds/SortSearch/sorting.html" TargetMode="External"/><Relationship Id="rId14" Type="http://schemas.openxmlformats.org/officeDocument/2006/relationships/hyperlink" Target="https://runestone.academy/ns/books/published/thinkcspy/Strings/Theinandnotinoperators.html" TargetMode="External"/><Relationship Id="rId36" Type="http://schemas.openxmlformats.org/officeDocument/2006/relationships/hyperlink" Target="https://runestone.academy/ns/books/published/pythonds/SortSearch/TheBinarySearch.html" TargetMode="External"/><Relationship Id="rId17" Type="http://schemas.openxmlformats.org/officeDocument/2006/relationships/hyperlink" Target="https://runestone.academy/ns/books/published/thinkcspy/SimplePythonData/toctree.html" TargetMode="External"/><Relationship Id="rId39" Type="http://schemas.openxmlformats.org/officeDocument/2006/relationships/hyperlink" Target="https://runestone.academy/ns/books/published/pythonds/SortSearch/TheMergeSort.html" TargetMode="External"/><Relationship Id="rId16" Type="http://schemas.openxmlformats.org/officeDocument/2006/relationships/hyperlink" Target="https://runestone.academy/ns/books/published/thinkcspy/PythonTurtle/TheforLoop.html" TargetMode="External"/><Relationship Id="rId38" Type="http://schemas.openxmlformats.org/officeDocument/2006/relationships/hyperlink" Target="https://runestone.academy/ns/books/published/pythonds/SortSearch/TheSelectionSort.html" TargetMode="External"/><Relationship Id="rId19" Type="http://schemas.openxmlformats.org/officeDocument/2006/relationships/hyperlink" Target="https://runestone.academy/runestone/books/published/thinkcspy/Functions/TheAccumulatorPattern.html" TargetMode="External"/><Relationship Id="rId18" Type="http://schemas.openxmlformats.org/officeDocument/2006/relationships/hyperlink" Target="https://runestone.academy/ns/books/published/thinkcspy/PythonTurtle/TheforLoo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